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/>
        </w:rPr>
        <w:t xml:space="preserve">Supplementary 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material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/>
          <w:iCs/>
          <w:caps w:val="0"/>
          <w:color w:val="000000"/>
          <w:spacing w:val="0"/>
          <w:sz w:val="18"/>
          <w:szCs w:val="18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18"/>
          <w:szCs w:val="18"/>
          <w:highlight w:val="none"/>
          <w:lang w:val="en-US" w:eastAsia="zh-CN"/>
        </w:rPr>
        <w:t>Table S1</w:t>
      </w:r>
      <w:r>
        <w:rPr>
          <w:rFonts w:hint="eastAsia" w:ascii="Times New Roman" w:hAnsi="Times New Roman" w:eastAsia="黑体" w:cs="Times New Roman"/>
          <w:b/>
          <w:bCs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highlight w:val="none"/>
          <w:lang w:val="en-US" w:eastAsia="zh-CN"/>
        </w:rPr>
        <w:t xml:space="preserve">Primers used for mitogenome amplification of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" w:eastAsia="zh-CN"/>
        </w:rPr>
        <w:t>Boiga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18"/>
          <w:szCs w:val="18"/>
          <w:shd w:val="clear" w:color="auto" w:fill="FFFFFF"/>
          <w:vertAlign w:val="baseline"/>
          <w:lang w:val="en-US"/>
        </w:rPr>
        <w:t xml:space="preserve"> kraepelini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shd w:val="clear" w:color="auto" w:fill="FFFFFF"/>
          <w:vertAlign w:val="baseline"/>
          <w:lang w:val="en-US"/>
        </w:rPr>
        <w:t xml:space="preserve">and 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-US" w:eastAsia="zh-CN"/>
        </w:rPr>
        <w:t>Hebius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18"/>
          <w:szCs w:val="18"/>
          <w:shd w:val="clear" w:color="auto" w:fill="FFFFFF"/>
          <w:vertAlign w:val="baseline"/>
          <w:lang w:val="en-US"/>
        </w:rPr>
        <w:t xml:space="preserve"> craspedogaster.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77"/>
        <w:gridCol w:w="1173"/>
        <w:gridCol w:w="3009"/>
        <w:gridCol w:w="88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No.</w:t>
            </w:r>
          </w:p>
        </w:tc>
        <w:tc>
          <w:tcPr>
            <w:tcW w:w="117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Location</w:t>
            </w:r>
          </w:p>
        </w:tc>
        <w:tc>
          <w:tcPr>
            <w:tcW w:w="1173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Primers</w:t>
            </w:r>
          </w:p>
        </w:tc>
        <w:tc>
          <w:tcPr>
            <w:tcW w:w="3009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Primer sequences</w:t>
            </w:r>
          </w:p>
        </w:tc>
        <w:tc>
          <w:tcPr>
            <w:tcW w:w="88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Size (bp)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48" w:type="dxa"/>
            <w:gridSpan w:val="5"/>
            <w:tcBorders>
              <w:top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" w:eastAsia="zh-CN"/>
              </w:rPr>
              <w:t>Boiga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 xml:space="preserve"> kraepelini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Bk-01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CR1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rrnS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Bk-01F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CYGTTCCWAATGGTGTCC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Bk-01R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CTGCTAAATCCGCCTTCR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Bk-02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rrnS - trnV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Bk-02F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TGGGTGGGACAGAATGGGCTAC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Bk-02R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GGGTGGAGGCTATGATTCTTCT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Bk-03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trnV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- nad1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Bk-03F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TACACTCGAACGACATTA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Bk-03R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GTATCGGAATCGTGGGTA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Bk-04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nad1 - nad2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Bk-04F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CCTAACAGAGGGAGAATCAG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1753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Bk-04R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TTGAGGTGTTTATGGCGTTT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Bk-05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nad2 - cox1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Bk-05F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CACGAGCCACAGAAGCAGCAAC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Bk-05R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TGTAATAAAGTTGATTGCTCCC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Bk-06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cox1 - cox2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Bk-06F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TACGAATAGAACTAACCCAACC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Bk-06R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TTCATAGGTGGGTTGTGAGGAT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Bk-07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cox2 - cox3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Bk-07F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ATCTGCGGAGCAAATCAC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FF000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Bk-07R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AGGAATATGAACCTCATCAG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Bk-08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cox3 - nad4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Bk-08F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TTTCGGGTATGAAGCGGCAATC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1961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Bk-08R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TTGTGGAATCCTCGGGTAAGAA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Bk-09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nad4 - cob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Bk-09F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ACCTCACCTGCCTTCAACAAAC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17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Bk-09R</w:t>
            </w:r>
          </w:p>
        </w:tc>
        <w:tc>
          <w:tcPr>
            <w:tcW w:w="30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AAGATGGCGACAGATAGGATAA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Bk-10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cob - CR1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Bk-10F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ACTTCATCCTCCCGTTCATAAT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1185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Bk-10R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GTGGGTGTCAGGTGAAAGGTAG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val="en-US" w:eastAsia="zh-CN"/>
              </w:rPr>
              <w:t>Hebius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 xml:space="preserve"> craspedogaster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17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trnF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rrnL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Hc-01F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AAAGCATAGCACTGAAAATG</w:t>
            </w:r>
          </w:p>
        </w:tc>
        <w:tc>
          <w:tcPr>
            <w:tcW w:w="88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1177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Hc-01R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AAGGGTTAGTCTTTGCTGTT</w:t>
            </w:r>
          </w:p>
        </w:tc>
        <w:tc>
          <w:tcPr>
            <w:tcW w:w="8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nad1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Hc-02F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TACAC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CGAACGACATTA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Hc-02R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GTATCGGAATCG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GGGTA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Hc-03F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TTCACATCCACCTTAGCA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2413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Hc-03R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GTAGTCC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CCCAAGGATAGG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cox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Hc-04F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AATGCCCTCAACTCCTCTAA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2224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Hc-04R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TTATTCCGCCTACAGTAAAGAG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cox1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cox2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Hc-05F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TYGACAGCCGAGCYTACT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1473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Hc-05R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GGCTTCTACTGCGATTGG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cox2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cox3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Hc-06F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GACGACTAAACCAAATCCCA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1539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Hc-06R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AGGCATAGGTCGCTTCTTTT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cox3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Hc-07F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AAATGACCACCAACAGGA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Hc-07R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AGTCCGTATCCGCCAAGT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Hc-08F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ACCAAAAGCCCACGTAGAAGC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Hc-08R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AGTTAGGAATGAGGCGGATA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nad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cob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Hc-09F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ACCCTAGCTTTCCTACAT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2347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Hc-09R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TGGACGGAATGTTATTGATC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cob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rrnS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Hc-10F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AT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TTCAGCACCATTTACCCAC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1458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Hc-10R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GGAGGTTCAAGACCAAGA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18"/>
          <w:szCs w:val="18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18"/>
          <w:szCs w:val="1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shd w:val="clear" w:color="auto" w:fill="FFFFFF"/>
          <w:vertAlign w:val="baseline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  <w:lang w:val="en-US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sz w:val="18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color w:val="auto"/>
          <w:sz w:val="18"/>
          <w:szCs w:val="18"/>
          <w:lang w:val="en-US" w:eastAsia="zh-CN"/>
        </w:rPr>
        <w:t xml:space="preserve">. 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 xml:space="preserve">Nucleotide composition of each tRNA of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" w:eastAsia="zh-CN"/>
        </w:rPr>
        <w:t>Boiga kraepelini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 xml:space="preserve"> and 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-US" w:eastAsia="zh-CN"/>
        </w:rPr>
        <w:t>Hebius craspedogaster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.</w:t>
      </w:r>
    </w:p>
    <w:tbl>
      <w:tblPr>
        <w:tblStyle w:val="5"/>
        <w:tblW w:w="8149" w:type="dxa"/>
        <w:tblInd w:w="9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8"/>
        <w:gridCol w:w="1087"/>
        <w:gridCol w:w="1078"/>
        <w:gridCol w:w="1107"/>
        <w:gridCol w:w="1087"/>
        <w:gridCol w:w="1031"/>
        <w:gridCol w:w="106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  <w:t>tRNA</w:t>
            </w:r>
          </w:p>
        </w:tc>
        <w:tc>
          <w:tcPr>
            <w:tcW w:w="1078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A%</w:t>
            </w:r>
          </w:p>
        </w:tc>
        <w:tc>
          <w:tcPr>
            <w:tcW w:w="1087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T%</w:t>
            </w:r>
          </w:p>
        </w:tc>
        <w:tc>
          <w:tcPr>
            <w:tcW w:w="1078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G%</w:t>
            </w:r>
          </w:p>
        </w:tc>
        <w:tc>
          <w:tcPr>
            <w:tcW w:w="1107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C%</w:t>
            </w:r>
          </w:p>
        </w:tc>
        <w:tc>
          <w:tcPr>
            <w:tcW w:w="1087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A+T%</w:t>
            </w:r>
          </w:p>
        </w:tc>
        <w:tc>
          <w:tcPr>
            <w:tcW w:w="1031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AT-skew</w:t>
            </w:r>
          </w:p>
        </w:tc>
        <w:tc>
          <w:tcPr>
            <w:tcW w:w="1060" w:type="dxa"/>
            <w:tcBorders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GC-skew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op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trnF</w:t>
            </w:r>
          </w:p>
        </w:tc>
        <w:tc>
          <w:tcPr>
            <w:tcW w:w="1078" w:type="dxa"/>
            <w:tcBorders>
              <w:top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37.70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36.51</w:t>
            </w:r>
          </w:p>
        </w:tc>
        <w:tc>
          <w:tcPr>
            <w:tcW w:w="1087" w:type="dxa"/>
            <w:tcBorders>
              <w:top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24.59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28.57</w:t>
            </w:r>
          </w:p>
        </w:tc>
        <w:tc>
          <w:tcPr>
            <w:tcW w:w="1078" w:type="dxa"/>
            <w:tcBorders>
              <w:top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16.39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15.87</w:t>
            </w:r>
          </w:p>
        </w:tc>
        <w:tc>
          <w:tcPr>
            <w:tcW w:w="1107" w:type="dxa"/>
            <w:tcBorders>
              <w:top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21.31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19.05</w:t>
            </w:r>
          </w:p>
        </w:tc>
        <w:tc>
          <w:tcPr>
            <w:tcW w:w="1087" w:type="dxa"/>
            <w:tcBorders>
              <w:top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62.30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65.08</w:t>
            </w:r>
          </w:p>
        </w:tc>
        <w:tc>
          <w:tcPr>
            <w:tcW w:w="1031" w:type="dxa"/>
            <w:tcBorders>
              <w:top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0.12</w:t>
            </w:r>
          </w:p>
        </w:tc>
        <w:tc>
          <w:tcPr>
            <w:tcW w:w="1060" w:type="dxa"/>
            <w:tcBorders>
              <w:top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trnV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37.50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37.50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28.13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26.56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10.94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12.50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23.44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23.44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65.63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64.06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0.17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trnI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27.27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26.56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16.67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17.19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27.27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26.56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28.79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29.69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43.94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43.75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trnL</w:t>
            </w:r>
            <w:r>
              <w:rPr>
                <w:rFonts w:hint="eastAsia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16"/>
                <w:szCs w:val="16"/>
                <w:highlight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39.73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41.10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21.92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15.07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15.07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23.29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61.64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63.01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trnQ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39.44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38.03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26.76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21.13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9.86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12.68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23.94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28.17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66.20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59.15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trnM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32.26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31.75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16.13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15.87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19.35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20.63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32.26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31.75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48.39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47.62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trnW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38.46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35.82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23.08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28.36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13.85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14.93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24.62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20.90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61.54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64.18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trnA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33.33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27.69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26.98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29.23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14.29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16.92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25.40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26.15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60.32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56.92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trnN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30.56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32.88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18.06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19.18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20.83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17.81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30.56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30.14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48.61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52.05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trnC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21.67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23.73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26.67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23.33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22.03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28.33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28.81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48.33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49.15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trnY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35.48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33.87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30.65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29.03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12.90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17.74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20.97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19.35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66.13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62.90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</w:t>
            </w: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rnS2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31.34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31.34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28.36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28.36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14.93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14.93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25.37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25.37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59.70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59.70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trnD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32.81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29.23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23.44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26.15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17.19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18.46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26.56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26.15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56.25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55.38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trnK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31.25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33.33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29.69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17.19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19.05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21.88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14.29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60.94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66.67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trnG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34.43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32.79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26.23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31.15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16.39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14.75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22.95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60.66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63.93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trnR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32.31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34.38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24.62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28.13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20.00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20.31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23.08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17.19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56.92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62.50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trnH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38.46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35.38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21.54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26.15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15.38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18.46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24.62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20.00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60.00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61.54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</w:t>
            </w: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rnS1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28.07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21.05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22.81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28.07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17.54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24.56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50.88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49.12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trnL</w:t>
            </w:r>
            <w:r>
              <w:rPr>
                <w:rFonts w:hint="eastAsia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16"/>
                <w:szCs w:val="16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30.99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33.80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25.35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22.54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21.13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19.72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22.54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23.94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56.34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56.34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trnE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33.87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36.51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24.19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25.40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17.74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14.29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24.19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23.81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58.06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61.90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trnT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34.85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31.25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25.76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25.00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15.15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18.75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24.24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25.00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60.61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56.25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dxa"/>
            <w:tcBorders>
              <w:tl2br w:val="nil"/>
              <w:tr2bl w:val="nil"/>
            </w:tcBorders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monospace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16"/>
                <w:szCs w:val="16"/>
                <w:highlight w:val="none"/>
                <w:shd w:val="clear" w:color="auto" w:fill="FFFFFF"/>
                <w:lang w:val="en"/>
              </w:rPr>
              <w:t>trnP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30.65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33.87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25.81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22.58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12.90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12.90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30.65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30.65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56.45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56.45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/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  <w:lang w:val="en-US"/>
        </w:rPr>
        <w:t xml:space="preserve">Note: the values for nucleotide composition of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18"/>
          <w:szCs w:val="18"/>
          <w:lang w:val="en-US"/>
        </w:rPr>
        <w:t xml:space="preserve">B.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" w:eastAsia="zh-CN"/>
        </w:rPr>
        <w:t>kraepelini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18"/>
          <w:szCs w:val="18"/>
          <w:lang w:val="en-US" w:eastAsia="zh-CN"/>
        </w:rPr>
        <w:t xml:space="preserve"> are shown before the slash (/) and of 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 w:val="18"/>
          <w:szCs w:val="18"/>
          <w:lang w:val="en-US" w:eastAsia="zh-CN"/>
        </w:rPr>
        <w:t xml:space="preserve"> craspedogaster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18"/>
          <w:szCs w:val="18"/>
          <w:lang w:val="en-US" w:eastAsia="zh-CN"/>
        </w:rPr>
        <w:t xml:space="preserve"> are listed after the slash.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Adobe 宋体 Std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ZDg2YjJhMjdhODU4MjA1YWVlY2Y4YWVlODk0YzkifQ=="/>
  </w:docVars>
  <w:rsids>
    <w:rsidRoot w:val="3C2672A6"/>
    <w:rsid w:val="3C2672A6"/>
    <w:rsid w:val="44706FCB"/>
    <w:rsid w:val="4EA96AB3"/>
    <w:rsid w:val="6A401B26"/>
    <w:rsid w:val="73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3551</Characters>
  <Lines>0</Lines>
  <Paragraphs>0</Paragraphs>
  <TotalTime>11</TotalTime>
  <ScaleCrop>false</ScaleCrop>
  <LinksUpToDate>false</LinksUpToDate>
  <CharactersWithSpaces>3950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2022-02-24T11:27:00Z</dcterms:created>
  <dc:creator>Yu WANG</dc:creator>
  <cp:lastModifiedBy>盛</cp:lastModifiedBy>
  <dcterms:modified xsi:type="dcterms:W3CDTF">2022-06-16T22:24:28Z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905D7D6D1C2C4DD8A5B2EA4BAFF3A010</vt:lpwstr>
  </property>
</Properties>
</file>